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524" w:rsidRDefault="00D47343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Думу Артема поступило обращение от Уполномоченного по правам человека в Приморском крае</w:t>
      </w:r>
      <w:r w:rsidR="001F3145">
        <w:rPr>
          <w:rFonts w:ascii="Times New Roman" w:hAnsi="Times New Roman" w:cs="Times New Roman"/>
          <w:sz w:val="28"/>
          <w:szCs w:val="28"/>
        </w:rPr>
        <w:t xml:space="preserve"> Юрия Борисовича Мельникова</w:t>
      </w:r>
      <w:r>
        <w:rPr>
          <w:rFonts w:ascii="Times New Roman" w:hAnsi="Times New Roman" w:cs="Times New Roman"/>
          <w:sz w:val="28"/>
          <w:szCs w:val="28"/>
        </w:rPr>
        <w:t>, в котором он предлагает на должность своего помощника в Артемовском городском округе Олесю Александровну Мироненко.</w:t>
      </w:r>
    </w:p>
    <w:p w:rsidR="00D47343" w:rsidRDefault="00D47343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Помощник назначается для защиты прав граждан на территории конкретного муниципального образования и осуществляет свою деятельность на общественных началах.</w:t>
      </w:r>
    </w:p>
    <w:p w:rsidR="00D47343" w:rsidRDefault="00D47343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Помощник назначается на должность Уполномоченным по рекомендации представительного органа с учетом мнения администрации муниципального образования.</w:t>
      </w:r>
    </w:p>
    <w:p w:rsidR="00D47343" w:rsidRDefault="00D47343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Глава города </w:t>
      </w:r>
      <w:r w:rsidR="001F3145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1F3145">
        <w:rPr>
          <w:rFonts w:ascii="Times New Roman" w:hAnsi="Times New Roman" w:cs="Times New Roman"/>
          <w:sz w:val="28"/>
          <w:szCs w:val="28"/>
        </w:rPr>
        <w:t>Квон</w:t>
      </w:r>
      <w:proofErr w:type="spellEnd"/>
      <w:r w:rsidR="001F31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3145">
        <w:rPr>
          <w:rFonts w:ascii="Times New Roman" w:hAnsi="Times New Roman" w:cs="Times New Roman"/>
          <w:sz w:val="28"/>
          <w:szCs w:val="28"/>
        </w:rPr>
        <w:t>предложил Олесю Александровну на эту должность, Юрий Борисович поддержал эту кандидатуру.</w:t>
      </w:r>
    </w:p>
    <w:p w:rsidR="001F3145" w:rsidRDefault="001F3145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вы, думаю, знакомы с Олесей Александровной, она работает в администрации города с 2003 года – начинала работать в правовом управлении ведущим, затем главным специалистом, заместителем начальника правового управления. С 2021 года назначена на должность руководителя аппарата администрации города, курирует, среди прочего, работу правового управления.</w:t>
      </w:r>
    </w:p>
    <w:p w:rsidR="001F3145" w:rsidRDefault="001F3145" w:rsidP="00D473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Имея высшее юридическое образование, Олеся Александровна обладает знаниями в области прав, свобод человека, имеет опыт их защиты, что требуется от помощника Уполномоченного по правам человека в Приморском крае.</w:t>
      </w:r>
    </w:p>
    <w:sectPr w:rsidR="001F3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0C2"/>
    <w:rsid w:val="001F3145"/>
    <w:rsid w:val="00BB2205"/>
    <w:rsid w:val="00D47343"/>
    <w:rsid w:val="00E050C2"/>
    <w:rsid w:val="00EF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FD7E2-9DD2-4BD0-8A47-D2B59EE77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2026-05-22T01:21:00Z</dcterms:created>
  <dcterms:modified xsi:type="dcterms:W3CDTF">2026-05-22T01:42:00Z</dcterms:modified>
</cp:coreProperties>
</file>